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01" w:rsidRPr="0041108D" w:rsidRDefault="00597C01" w:rsidP="00955313">
      <w:pPr>
        <w:tabs>
          <w:tab w:val="left" w:leader="underscore" w:pos="10800"/>
        </w:tabs>
        <w:spacing w:after="120"/>
        <w:jc w:val="center"/>
      </w:pPr>
      <w:r w:rsidRPr="0041108D">
        <w:rPr>
          <w:b/>
          <w:bCs/>
        </w:rPr>
        <w:t xml:space="preserve">Confirmation Homework Assignment </w:t>
      </w:r>
      <w:r w:rsidR="0050723A">
        <w:rPr>
          <w:b/>
          <w:bCs/>
        </w:rPr>
        <w:t>1</w:t>
      </w:r>
      <w:r w:rsidR="00955313">
        <w:rPr>
          <w:b/>
          <w:bCs/>
        </w:rPr>
        <w:t>3</w:t>
      </w:r>
      <w:r w:rsidRPr="0041108D">
        <w:br/>
      </w:r>
      <w:r w:rsidR="00EB051F">
        <w:t>Th</w:t>
      </w:r>
      <w:r w:rsidR="00D57639">
        <w:t>e Apostles' Creed</w:t>
      </w:r>
      <w:r w:rsidR="00EB051F">
        <w:t xml:space="preserve">, </w:t>
      </w:r>
      <w:r w:rsidR="004C6167">
        <w:t>Second</w:t>
      </w:r>
      <w:r w:rsidR="00EB051F">
        <w:t xml:space="preserve"> Article, Part </w:t>
      </w:r>
      <w:r w:rsidR="00E847AE">
        <w:t>2</w:t>
      </w:r>
      <w:r w:rsidR="002F0489" w:rsidRPr="0041108D">
        <w:br/>
      </w:r>
      <w:r w:rsidRPr="0041108D">
        <w:t xml:space="preserve">Catechism Questions </w:t>
      </w:r>
      <w:r w:rsidR="00E847AE">
        <w:t>166-185</w:t>
      </w:r>
    </w:p>
    <w:p w:rsidR="00597C01" w:rsidRDefault="00597C01" w:rsidP="00EA4CE2">
      <w:pPr>
        <w:tabs>
          <w:tab w:val="left" w:leader="underscore" w:pos="10800"/>
        </w:tabs>
        <w:spacing w:after="120"/>
      </w:pPr>
      <w:r w:rsidRPr="0041108D">
        <w:t xml:space="preserve">You will need your Small Catechism to do this </w:t>
      </w:r>
      <w:r w:rsidR="004E7CCA" w:rsidRPr="0041108D">
        <w:t>a</w:t>
      </w:r>
      <w:r w:rsidRPr="0041108D">
        <w:t xml:space="preserve">ssignment. </w:t>
      </w:r>
      <w:r w:rsidR="00BA13FB" w:rsidRPr="0041108D">
        <w:t xml:space="preserve">In this assignment, we will cover Questions </w:t>
      </w:r>
      <w:r w:rsidR="00280A96">
        <w:t>1</w:t>
      </w:r>
      <w:r w:rsidR="00EA4CE2">
        <w:t>66</w:t>
      </w:r>
      <w:r w:rsidR="00EB051F">
        <w:t>-1</w:t>
      </w:r>
      <w:r w:rsidR="00EA4CE2">
        <w:t>8</w:t>
      </w:r>
      <w:r w:rsidR="004C6167">
        <w:t>5</w:t>
      </w:r>
      <w:r w:rsidR="00BA13FB" w:rsidRPr="0041108D">
        <w:t>, so be sure to look for your answers in that part of the Catechism (as well as any Bible verses that get referenced).</w:t>
      </w:r>
    </w:p>
    <w:p w:rsidR="00EA4CE2" w:rsidRDefault="00EA4CE2" w:rsidP="00EA4CE2">
      <w:pPr>
        <w:tabs>
          <w:tab w:val="left" w:leader="underscore" w:pos="10800"/>
        </w:tabs>
      </w:pPr>
      <w:r>
        <w:t>1. What does the Bible teach about Jesus' resurrection?</w:t>
      </w:r>
    </w:p>
    <w:p w:rsidR="00EA4CE2" w:rsidRDefault="00EA4CE2" w:rsidP="00EA4CE2">
      <w:pPr>
        <w:tabs>
          <w:tab w:val="left" w:leader="underscore" w:pos="10800"/>
        </w:tabs>
      </w:pPr>
      <w:r>
        <w:tab/>
      </w:r>
    </w:p>
    <w:p w:rsidR="00EA4CE2" w:rsidRDefault="00EA4CE2" w:rsidP="00EA4CE2">
      <w:pPr>
        <w:tabs>
          <w:tab w:val="left" w:leader="underscore" w:pos="10800"/>
        </w:tabs>
      </w:pPr>
      <w:r>
        <w:t>2.</w:t>
      </w:r>
      <w:r w:rsidRPr="00177385">
        <w:t xml:space="preserve"> </w:t>
      </w:r>
      <w:r>
        <w:t>Below are all of the phrases in the Second Article that detail the life of Christ, in random order. Next to each phrase, write if it is from Jesus' State of Humiliation or his State of Exaltation. The first has been done for you.</w:t>
      </w:r>
    </w:p>
    <w:p w:rsidR="00EA4CE2" w:rsidRPr="0089402C" w:rsidRDefault="00EA4CE2" w:rsidP="0089402C">
      <w:pPr>
        <w:tabs>
          <w:tab w:val="left" w:pos="360"/>
          <w:tab w:val="left" w:pos="3600"/>
          <w:tab w:val="left" w:leader="underscore" w:pos="6660"/>
        </w:tabs>
        <w:spacing w:after="120"/>
        <w:ind w:left="720" w:right="-86" w:hanging="720"/>
      </w:pPr>
      <w:r>
        <w:tab/>
        <w:t>Conceived by the Holy Spirit</w:t>
      </w:r>
      <w:r w:rsidR="0089402C">
        <w:tab/>
        <w:t>____</w:t>
      </w:r>
      <w:r w:rsidR="0089402C">
        <w:rPr>
          <w:u w:val="single"/>
        </w:rPr>
        <w:t>Humiliation</w:t>
      </w:r>
      <w:r w:rsidR="0089402C" w:rsidRPr="0089402C">
        <w:t>_</w:t>
      </w:r>
      <w:r w:rsidR="0089402C">
        <w:t>_________</w:t>
      </w:r>
    </w:p>
    <w:p w:rsidR="0089402C" w:rsidRDefault="0089402C" w:rsidP="0089402C">
      <w:pPr>
        <w:tabs>
          <w:tab w:val="left" w:pos="360"/>
          <w:tab w:val="left" w:pos="3600"/>
          <w:tab w:val="left" w:leader="underscore" w:pos="6660"/>
        </w:tabs>
        <w:spacing w:after="120"/>
        <w:ind w:left="720" w:right="-86" w:hanging="720"/>
      </w:pPr>
      <w:r>
        <w:tab/>
        <w:t>Ascended into heaven</w:t>
      </w:r>
      <w:r>
        <w:tab/>
      </w:r>
      <w:r>
        <w:tab/>
      </w:r>
    </w:p>
    <w:p w:rsidR="0089402C" w:rsidRDefault="0089402C" w:rsidP="0089402C">
      <w:pPr>
        <w:tabs>
          <w:tab w:val="left" w:pos="360"/>
          <w:tab w:val="left" w:pos="3600"/>
          <w:tab w:val="left" w:leader="underscore" w:pos="6660"/>
        </w:tabs>
        <w:spacing w:after="120"/>
        <w:ind w:left="720" w:right="-86" w:hanging="720"/>
      </w:pPr>
      <w:r>
        <w:tab/>
        <w:t>Crucified, died, and was buried</w:t>
      </w:r>
      <w:r>
        <w:tab/>
      </w:r>
      <w:r>
        <w:tab/>
      </w:r>
    </w:p>
    <w:p w:rsidR="0089402C" w:rsidRDefault="0089402C" w:rsidP="0089402C">
      <w:pPr>
        <w:tabs>
          <w:tab w:val="left" w:pos="360"/>
          <w:tab w:val="left" w:pos="3600"/>
          <w:tab w:val="left" w:leader="underscore" w:pos="6660"/>
        </w:tabs>
        <w:spacing w:after="120"/>
        <w:ind w:left="720" w:right="-86" w:hanging="720"/>
      </w:pPr>
      <w:r>
        <w:tab/>
        <w:t>Born of the Virgin Mary</w:t>
      </w:r>
      <w:r>
        <w:tab/>
      </w:r>
      <w:r>
        <w:tab/>
      </w:r>
    </w:p>
    <w:p w:rsidR="0089402C" w:rsidRDefault="0089402C" w:rsidP="0089402C">
      <w:pPr>
        <w:tabs>
          <w:tab w:val="left" w:pos="360"/>
          <w:tab w:val="left" w:pos="3600"/>
          <w:tab w:val="left" w:leader="underscore" w:pos="6660"/>
        </w:tabs>
        <w:spacing w:after="120"/>
        <w:ind w:left="720" w:right="-86" w:hanging="720"/>
      </w:pPr>
      <w:r>
        <w:tab/>
        <w:t>Suffered under Pontius Pilate</w:t>
      </w:r>
      <w:r>
        <w:tab/>
      </w:r>
      <w:r>
        <w:tab/>
      </w:r>
    </w:p>
    <w:p w:rsidR="0089402C" w:rsidRDefault="0089402C" w:rsidP="0089402C">
      <w:pPr>
        <w:tabs>
          <w:tab w:val="left" w:pos="360"/>
          <w:tab w:val="left" w:pos="5490"/>
          <w:tab w:val="left" w:leader="underscore" w:pos="8640"/>
        </w:tabs>
        <w:spacing w:after="120"/>
        <w:ind w:left="720" w:right="-86" w:hanging="720"/>
      </w:pPr>
      <w:r>
        <w:tab/>
        <w:t>Will come to judge the living and the dead</w:t>
      </w:r>
      <w:r>
        <w:tab/>
      </w:r>
      <w:r>
        <w:tab/>
      </w:r>
    </w:p>
    <w:p w:rsidR="0089402C" w:rsidRDefault="0089402C" w:rsidP="0089402C">
      <w:pPr>
        <w:tabs>
          <w:tab w:val="left" w:pos="360"/>
          <w:tab w:val="left" w:pos="3600"/>
          <w:tab w:val="left" w:leader="underscore" w:pos="6660"/>
        </w:tabs>
        <w:spacing w:after="120"/>
        <w:ind w:left="720" w:right="-86" w:hanging="720"/>
      </w:pPr>
      <w:r>
        <w:tab/>
        <w:t>Descended into hell</w:t>
      </w:r>
      <w:r>
        <w:tab/>
      </w:r>
      <w:r>
        <w:tab/>
      </w:r>
    </w:p>
    <w:p w:rsidR="0089402C" w:rsidRDefault="0089402C" w:rsidP="0089402C">
      <w:pPr>
        <w:tabs>
          <w:tab w:val="left" w:pos="360"/>
          <w:tab w:val="left" w:pos="5490"/>
          <w:tab w:val="left" w:leader="underscore" w:pos="8640"/>
        </w:tabs>
        <w:spacing w:after="120"/>
        <w:ind w:left="720" w:right="-86" w:hanging="720"/>
      </w:pPr>
      <w:r>
        <w:tab/>
        <w:t>Sits at the right hand of God the Father Almighty</w:t>
      </w:r>
      <w:r>
        <w:tab/>
      </w:r>
      <w:r>
        <w:tab/>
      </w:r>
    </w:p>
    <w:p w:rsidR="0089402C" w:rsidRDefault="0089402C" w:rsidP="0089402C">
      <w:pPr>
        <w:tabs>
          <w:tab w:val="left" w:pos="360"/>
          <w:tab w:val="left" w:pos="3600"/>
          <w:tab w:val="left" w:leader="underscore" w:pos="6660"/>
        </w:tabs>
        <w:spacing w:after="120"/>
        <w:ind w:left="720" w:right="-86" w:hanging="720"/>
      </w:pPr>
      <w:r>
        <w:tab/>
        <w:t>Rose again from the dead</w:t>
      </w:r>
      <w:r>
        <w:tab/>
      </w:r>
      <w:r>
        <w:tab/>
      </w:r>
    </w:p>
    <w:p w:rsidR="00EA4CE2" w:rsidRDefault="0089402C" w:rsidP="00EA4CE2">
      <w:pPr>
        <w:tabs>
          <w:tab w:val="left" w:leader="underscore" w:pos="10800"/>
        </w:tabs>
      </w:pPr>
      <w:r>
        <w:t>3. For what purpose has Christ freed you from sin, death, and the devil?</w:t>
      </w:r>
    </w:p>
    <w:p w:rsidR="0089402C" w:rsidRDefault="0089402C" w:rsidP="00EA4CE2">
      <w:pPr>
        <w:tabs>
          <w:tab w:val="left" w:leader="underscore" w:pos="10800"/>
        </w:tabs>
      </w:pPr>
      <w:r>
        <w:tab/>
      </w:r>
    </w:p>
    <w:p w:rsidR="0089402C" w:rsidRDefault="0089402C" w:rsidP="00EA4CE2">
      <w:pPr>
        <w:tabs>
          <w:tab w:val="left" w:leader="underscore" w:pos="10800"/>
        </w:tabs>
      </w:pPr>
      <w:r>
        <w:tab/>
      </w:r>
    </w:p>
    <w:p w:rsidR="0089402C" w:rsidRDefault="0089402C" w:rsidP="00EA4CE2">
      <w:pPr>
        <w:tabs>
          <w:tab w:val="left" w:leader="underscore" w:pos="10800"/>
        </w:tabs>
      </w:pPr>
      <w:r>
        <w:t>4. What is the basis for your confession &amp; confidence that you will live forever in Jesus' kingdom?</w:t>
      </w:r>
    </w:p>
    <w:p w:rsidR="0089402C" w:rsidRDefault="0089402C" w:rsidP="00EA4CE2">
      <w:pPr>
        <w:tabs>
          <w:tab w:val="left" w:leader="underscore" w:pos="10800"/>
        </w:tabs>
      </w:pPr>
      <w:r>
        <w:tab/>
      </w:r>
    </w:p>
    <w:p w:rsidR="0089402C" w:rsidRDefault="0089402C" w:rsidP="00EA4CE2">
      <w:pPr>
        <w:tabs>
          <w:tab w:val="left" w:leader="underscore" w:pos="10800"/>
        </w:tabs>
      </w:pPr>
      <w:r>
        <w:t>5. List the four evidences given in your catechism for the resurrection of Jesus</w:t>
      </w:r>
    </w:p>
    <w:p w:rsidR="0089402C" w:rsidRDefault="0089402C" w:rsidP="00EA4CE2">
      <w:pPr>
        <w:tabs>
          <w:tab w:val="left" w:leader="underscore" w:pos="10800"/>
        </w:tabs>
      </w:pPr>
      <w:r>
        <w:t>A.</w:t>
      </w:r>
      <w:r>
        <w:tab/>
      </w:r>
    </w:p>
    <w:p w:rsidR="0089402C" w:rsidRDefault="0089402C" w:rsidP="00EA4CE2">
      <w:pPr>
        <w:tabs>
          <w:tab w:val="left" w:leader="underscore" w:pos="10800"/>
        </w:tabs>
      </w:pPr>
      <w:r>
        <w:t>B.</w:t>
      </w:r>
      <w:r>
        <w:tab/>
      </w:r>
    </w:p>
    <w:p w:rsidR="0089402C" w:rsidRDefault="0089402C" w:rsidP="00EA4CE2">
      <w:pPr>
        <w:tabs>
          <w:tab w:val="left" w:leader="underscore" w:pos="10800"/>
        </w:tabs>
      </w:pPr>
      <w:r>
        <w:t>C.</w:t>
      </w:r>
      <w:r>
        <w:tab/>
      </w:r>
    </w:p>
    <w:p w:rsidR="0089402C" w:rsidRDefault="0089402C" w:rsidP="00EA4CE2">
      <w:pPr>
        <w:tabs>
          <w:tab w:val="left" w:leader="underscore" w:pos="10800"/>
        </w:tabs>
      </w:pPr>
      <w:r>
        <w:t>D.</w:t>
      </w:r>
      <w:r>
        <w:tab/>
      </w:r>
    </w:p>
    <w:p w:rsidR="0089402C" w:rsidRDefault="0089402C" w:rsidP="00EA4CE2">
      <w:pPr>
        <w:tabs>
          <w:tab w:val="left" w:leader="underscore" w:pos="10800"/>
        </w:tabs>
      </w:pPr>
      <w:r>
        <w:t>6. Name the 3 offices, or "</w:t>
      </w:r>
      <w:proofErr w:type="spellStart"/>
      <w:r>
        <w:t>anointings</w:t>
      </w:r>
      <w:proofErr w:type="spellEnd"/>
      <w:r>
        <w:t>," that Jesus serves in as the Christ.</w:t>
      </w:r>
    </w:p>
    <w:p w:rsidR="0089402C" w:rsidRDefault="0089402C" w:rsidP="0089402C">
      <w:pPr>
        <w:tabs>
          <w:tab w:val="left" w:leader="underscore" w:pos="3600"/>
          <w:tab w:val="left" w:leader="underscore" w:pos="7200"/>
          <w:tab w:val="left" w:leader="underscore" w:pos="10800"/>
        </w:tabs>
      </w:pPr>
      <w:r>
        <w:t>A.</w:t>
      </w:r>
      <w:r>
        <w:tab/>
        <w:t>B.</w:t>
      </w:r>
      <w:r>
        <w:tab/>
        <w:t>C.</w:t>
      </w:r>
      <w:r>
        <w:tab/>
      </w:r>
    </w:p>
    <w:p w:rsidR="00EA4CE2" w:rsidRPr="0041108D" w:rsidRDefault="00EA4CE2" w:rsidP="00EA4CE2">
      <w:pPr>
        <w:tabs>
          <w:tab w:val="left" w:leader="underscore" w:pos="10800"/>
        </w:tabs>
        <w:spacing w:after="120"/>
        <w:rPr>
          <w:b/>
          <w:bCs/>
        </w:rPr>
      </w:pPr>
      <w:r w:rsidRPr="0041108D">
        <w:rPr>
          <w:b/>
          <w:bCs/>
        </w:rPr>
        <w:t>Memory Work:</w:t>
      </w:r>
    </w:p>
    <w:p w:rsidR="00EA4CE2" w:rsidRDefault="00EA4CE2" w:rsidP="0089402C">
      <w:pPr>
        <w:spacing w:after="120"/>
        <w:ind w:left="720" w:right="-86" w:hanging="720"/>
      </w:pPr>
      <w:r>
        <w:t>The Second Article of the Apostles' Creed, and the second half of its explanation (see back)</w:t>
      </w:r>
    </w:p>
    <w:p w:rsidR="00EA4CE2" w:rsidRDefault="00EA4CE2" w:rsidP="00EA4CE2">
      <w:pPr>
        <w:spacing w:after="120"/>
        <w:ind w:left="720" w:right="-86" w:hanging="720"/>
        <w:jc w:val="center"/>
        <w:sectPr w:rsidR="00EA4CE2" w:rsidSect="00104164">
          <w:headerReference w:type="default" r:id="rId7"/>
          <w:type w:val="continuous"/>
          <w:pgSz w:w="12240" w:h="15840"/>
          <w:pgMar w:top="720" w:right="720" w:bottom="720" w:left="720" w:header="432" w:footer="720" w:gutter="0"/>
          <w:cols w:space="720"/>
          <w:docGrid w:linePitch="360"/>
        </w:sectPr>
      </w:pPr>
    </w:p>
    <w:p w:rsidR="00EA4CE2" w:rsidRDefault="00EA4CE2" w:rsidP="00EA4CE2">
      <w:pPr>
        <w:spacing w:after="120"/>
        <w:ind w:left="720" w:right="-86" w:hanging="720"/>
        <w:jc w:val="center"/>
      </w:pPr>
      <w:r>
        <w:rPr>
          <w:b/>
          <w:bCs/>
        </w:rPr>
        <w:br w:type="page"/>
      </w:r>
      <w:r>
        <w:rPr>
          <w:b/>
          <w:bCs/>
        </w:rPr>
        <w:lastRenderedPageBreak/>
        <w:t>The Apostles' Creed, Second Article</w:t>
      </w:r>
    </w:p>
    <w:p w:rsidR="00EA4CE2" w:rsidRDefault="00EA4CE2" w:rsidP="00EA4CE2">
      <w:pPr>
        <w:spacing w:after="0"/>
        <w:ind w:left="360" w:right="-86" w:hanging="360"/>
      </w:pPr>
      <w:r>
        <w:t>I believe in Jesus Christ, his only Son, our Lord,</w:t>
      </w:r>
    </w:p>
    <w:p w:rsidR="00EA4CE2" w:rsidRDefault="00EA4CE2" w:rsidP="00EA4CE2">
      <w:pPr>
        <w:tabs>
          <w:tab w:val="left" w:pos="360"/>
        </w:tabs>
        <w:spacing w:after="0"/>
        <w:ind w:left="720" w:right="-86" w:hanging="720"/>
      </w:pPr>
      <w:r>
        <w:tab/>
        <w:t>who was conceived by the Holy Spirit,</w:t>
      </w:r>
    </w:p>
    <w:p w:rsidR="00EA4CE2" w:rsidRDefault="00EA4CE2" w:rsidP="00EA4CE2">
      <w:pPr>
        <w:tabs>
          <w:tab w:val="left" w:pos="360"/>
        </w:tabs>
        <w:spacing w:after="0"/>
        <w:ind w:left="720" w:right="-86" w:hanging="720"/>
      </w:pPr>
      <w:r>
        <w:tab/>
        <w:t>born of the Virgin Mary,</w:t>
      </w:r>
    </w:p>
    <w:p w:rsidR="00EA4CE2" w:rsidRDefault="00EA4CE2" w:rsidP="00EA4CE2">
      <w:pPr>
        <w:tabs>
          <w:tab w:val="left" w:pos="360"/>
        </w:tabs>
        <w:spacing w:after="0"/>
        <w:ind w:left="720" w:right="-86" w:hanging="720"/>
      </w:pPr>
      <w:r>
        <w:tab/>
        <w:t>suffered under Pontius Pilate,</w:t>
      </w:r>
    </w:p>
    <w:p w:rsidR="00EA4CE2" w:rsidRDefault="00EA4CE2" w:rsidP="00EA4CE2">
      <w:pPr>
        <w:tabs>
          <w:tab w:val="left" w:pos="360"/>
        </w:tabs>
        <w:spacing w:after="0"/>
        <w:ind w:left="720" w:right="-86" w:hanging="720"/>
      </w:pPr>
      <w:r>
        <w:tab/>
        <w:t>was crucified, died, and was buried.</w:t>
      </w:r>
    </w:p>
    <w:p w:rsidR="00EA4CE2" w:rsidRDefault="00EA4CE2" w:rsidP="00EA4CE2">
      <w:pPr>
        <w:tabs>
          <w:tab w:val="left" w:pos="360"/>
        </w:tabs>
        <w:spacing w:after="0"/>
        <w:ind w:left="720" w:right="-86" w:hanging="720"/>
      </w:pPr>
      <w:r>
        <w:tab/>
        <w:t>He descended into hell.</w:t>
      </w:r>
    </w:p>
    <w:p w:rsidR="00EA4CE2" w:rsidRDefault="00EA4CE2" w:rsidP="00EA4CE2">
      <w:pPr>
        <w:tabs>
          <w:tab w:val="left" w:pos="360"/>
        </w:tabs>
        <w:spacing w:after="0"/>
        <w:ind w:left="720" w:right="-86" w:hanging="720"/>
      </w:pPr>
      <w:r>
        <w:tab/>
        <w:t>On the third day he rose again from the dead.</w:t>
      </w:r>
    </w:p>
    <w:p w:rsidR="00EA4CE2" w:rsidRDefault="00EA4CE2" w:rsidP="00EA4CE2">
      <w:pPr>
        <w:tabs>
          <w:tab w:val="left" w:pos="360"/>
        </w:tabs>
        <w:spacing w:after="0"/>
        <w:ind w:left="720" w:right="-86" w:hanging="720"/>
      </w:pPr>
      <w:r>
        <w:tab/>
        <w:t>He ascended into heaven</w:t>
      </w:r>
    </w:p>
    <w:p w:rsidR="00EA4CE2" w:rsidRDefault="00EA4CE2" w:rsidP="00EA4CE2">
      <w:pPr>
        <w:tabs>
          <w:tab w:val="left" w:pos="360"/>
        </w:tabs>
        <w:spacing w:after="0"/>
        <w:ind w:left="720" w:right="-86" w:hanging="720"/>
      </w:pPr>
      <w:r>
        <w:tab/>
        <w:t>and sits at the right hand of God the Father Almighty.</w:t>
      </w:r>
    </w:p>
    <w:p w:rsidR="00EA4CE2" w:rsidRDefault="00EA4CE2" w:rsidP="00EA4CE2">
      <w:pPr>
        <w:tabs>
          <w:tab w:val="left" w:pos="360"/>
        </w:tabs>
        <w:spacing w:after="120"/>
        <w:ind w:left="720" w:right="-86" w:hanging="720"/>
      </w:pPr>
      <w:r>
        <w:tab/>
        <w:t>From thence he will come to judge the living and the dead.</w:t>
      </w:r>
    </w:p>
    <w:p w:rsidR="00EA4CE2" w:rsidRDefault="00EA4CE2" w:rsidP="00EA4CE2">
      <w:pPr>
        <w:spacing w:after="120"/>
        <w:ind w:left="720" w:right="-86" w:hanging="720"/>
        <w:rPr>
          <w:i/>
          <w:iCs/>
        </w:rPr>
      </w:pPr>
      <w:r>
        <w:rPr>
          <w:i/>
          <w:iCs/>
        </w:rPr>
        <w:t>What does this mean?</w:t>
      </w:r>
    </w:p>
    <w:p w:rsidR="00B43F88" w:rsidRPr="00B43F88" w:rsidRDefault="00B43F88" w:rsidP="00B43F88">
      <w:pPr>
        <w:spacing w:after="120"/>
        <w:ind w:left="720" w:right="-86" w:hanging="720"/>
        <w:rPr>
          <w:color w:val="BFBFBF" w:themeColor="background1" w:themeShade="BF"/>
        </w:rPr>
      </w:pPr>
      <w:r w:rsidRPr="00B43F88">
        <w:rPr>
          <w:color w:val="BFBFBF" w:themeColor="background1" w:themeShade="BF"/>
          <w:u w:val="single"/>
        </w:rPr>
        <w:t>First Half</w:t>
      </w:r>
      <w:r w:rsidRPr="00B43F88">
        <w:rPr>
          <w:color w:val="BFBFBF" w:themeColor="background1" w:themeShade="BF"/>
          <w:u w:val="single"/>
        </w:rPr>
        <w:t xml:space="preserve"> (note due this week)</w:t>
      </w:r>
      <w:r w:rsidRPr="00B43F88">
        <w:rPr>
          <w:color w:val="BFBFBF" w:themeColor="background1" w:themeShade="BF"/>
        </w:rPr>
        <w:t xml:space="preserve">: </w:t>
      </w:r>
    </w:p>
    <w:p w:rsidR="00B43F88" w:rsidRPr="00B43F88" w:rsidRDefault="00B43F88" w:rsidP="00B43F88">
      <w:pPr>
        <w:spacing w:after="120"/>
        <w:ind w:right="-86" w:firstLine="360"/>
        <w:rPr>
          <w:color w:val="BFBFBF" w:themeColor="background1" w:themeShade="BF"/>
        </w:rPr>
      </w:pPr>
      <w:r w:rsidRPr="00B43F88">
        <w:rPr>
          <w:color w:val="BFBFBF" w:themeColor="background1" w:themeShade="BF"/>
        </w:rPr>
        <w:t xml:space="preserve">I believe that Jesus Christ, true God, begotten of the Father from eternity, and also true man, born of the Virgin Mary, </w:t>
      </w:r>
      <w:bookmarkStart w:id="0" w:name="_GoBack"/>
      <w:bookmarkEnd w:id="0"/>
      <w:r w:rsidRPr="00B43F88">
        <w:rPr>
          <w:color w:val="BFBFBF" w:themeColor="background1" w:themeShade="BF"/>
        </w:rPr>
        <w:t>is my Lord,</w:t>
      </w:r>
    </w:p>
    <w:p w:rsidR="00B43F88" w:rsidRPr="00B43F88" w:rsidRDefault="00B43F88" w:rsidP="00B43F88">
      <w:pPr>
        <w:spacing w:after="120"/>
        <w:ind w:right="-86" w:firstLine="360"/>
        <w:rPr>
          <w:color w:val="BFBFBF" w:themeColor="background1" w:themeShade="BF"/>
        </w:rPr>
      </w:pPr>
      <w:r w:rsidRPr="00B43F88">
        <w:rPr>
          <w:color w:val="BFBFBF" w:themeColor="background1" w:themeShade="BF"/>
        </w:rPr>
        <w:t>who has redeemed me, a lost and condemned person, purchased and won me from all sins, from death, and from the power of the devil; not with gold or silver, but with his holy, precious blood and with his innocent suffering and death,</w:t>
      </w:r>
    </w:p>
    <w:p w:rsidR="00EA4CE2" w:rsidRDefault="00EA4CE2" w:rsidP="00EA4CE2">
      <w:pPr>
        <w:spacing w:after="120"/>
        <w:ind w:left="720" w:right="-86" w:hanging="720"/>
      </w:pPr>
      <w:r>
        <w:rPr>
          <w:u w:val="single"/>
        </w:rPr>
        <w:t>Second half</w:t>
      </w:r>
      <w:r w:rsidRPr="004C6167">
        <w:t>:</w:t>
      </w:r>
    </w:p>
    <w:p w:rsidR="00EA4CE2" w:rsidRDefault="00EA4CE2" w:rsidP="00EA4CE2">
      <w:pPr>
        <w:spacing w:after="120"/>
        <w:ind w:right="-86" w:firstLine="360"/>
      </w:pPr>
      <w:r>
        <w:t>that I may be his own and live under him in his kingdom and serve him in everlasting righteousness, innocence, and blessedness,</w:t>
      </w:r>
    </w:p>
    <w:p w:rsidR="00EA4CE2" w:rsidRDefault="00EA4CE2" w:rsidP="00EA4CE2">
      <w:pPr>
        <w:spacing w:after="120"/>
        <w:ind w:right="-86" w:firstLine="360"/>
      </w:pPr>
      <w:r>
        <w:t>just as he is risen from the dead, lives and reigns to all eternity.</w:t>
      </w:r>
    </w:p>
    <w:p w:rsidR="00EA4CE2" w:rsidRPr="004C6167" w:rsidRDefault="00EA4CE2" w:rsidP="00EA4CE2">
      <w:pPr>
        <w:spacing w:after="120"/>
        <w:ind w:right="-86" w:firstLine="360"/>
      </w:pPr>
      <w:r>
        <w:t>This is most certainly true.</w:t>
      </w:r>
    </w:p>
    <w:p w:rsidR="004C6167" w:rsidRDefault="004C6167" w:rsidP="00EA4CE2">
      <w:pPr>
        <w:tabs>
          <w:tab w:val="left" w:leader="underscore" w:pos="10800"/>
        </w:tabs>
      </w:pPr>
    </w:p>
    <w:sectPr w:rsidR="004C6167" w:rsidSect="00EA4CE2">
      <w:headerReference w:type="default" r:id="rId8"/>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E1" w:rsidRDefault="00A56CE1" w:rsidP="00597C01">
      <w:pPr>
        <w:spacing w:after="0"/>
      </w:pPr>
      <w:r>
        <w:separator/>
      </w:r>
    </w:p>
  </w:endnote>
  <w:endnote w:type="continuationSeparator" w:id="0">
    <w:p w:rsidR="00A56CE1" w:rsidRDefault="00A56CE1" w:rsidP="00597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E1" w:rsidRDefault="00A56CE1" w:rsidP="00597C01">
      <w:pPr>
        <w:spacing w:after="0"/>
      </w:pPr>
      <w:r>
        <w:separator/>
      </w:r>
    </w:p>
  </w:footnote>
  <w:footnote w:type="continuationSeparator" w:id="0">
    <w:p w:rsidR="00A56CE1" w:rsidRDefault="00A56CE1" w:rsidP="00597C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E2" w:rsidRPr="0041108D" w:rsidRDefault="00EA4CE2" w:rsidP="00597C01">
    <w:pPr>
      <w:pStyle w:val="Header"/>
      <w:jc w:val="right"/>
    </w:pPr>
    <w:r w:rsidRPr="0041108D">
      <w:t>Name: 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67" w:rsidRPr="004C6167" w:rsidRDefault="004C6167" w:rsidP="004C6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1"/>
    <w:rsid w:val="00002BA3"/>
    <w:rsid w:val="00011565"/>
    <w:rsid w:val="00031DF3"/>
    <w:rsid w:val="00096E4A"/>
    <w:rsid w:val="000D5D42"/>
    <w:rsid w:val="00104164"/>
    <w:rsid w:val="00112386"/>
    <w:rsid w:val="0013417C"/>
    <w:rsid w:val="00165753"/>
    <w:rsid w:val="001D24F1"/>
    <w:rsid w:val="00216E7A"/>
    <w:rsid w:val="00234EEC"/>
    <w:rsid w:val="002469A6"/>
    <w:rsid w:val="00257DCF"/>
    <w:rsid w:val="00263594"/>
    <w:rsid w:val="00280A96"/>
    <w:rsid w:val="00283DBC"/>
    <w:rsid w:val="002A2F4E"/>
    <w:rsid w:val="002D1792"/>
    <w:rsid w:val="002F0489"/>
    <w:rsid w:val="00341C4C"/>
    <w:rsid w:val="0036109A"/>
    <w:rsid w:val="003A68A7"/>
    <w:rsid w:val="003E69F8"/>
    <w:rsid w:val="00405866"/>
    <w:rsid w:val="00407852"/>
    <w:rsid w:val="0041108D"/>
    <w:rsid w:val="0046664A"/>
    <w:rsid w:val="00475F76"/>
    <w:rsid w:val="004B353A"/>
    <w:rsid w:val="004C6167"/>
    <w:rsid w:val="004E7CCA"/>
    <w:rsid w:val="0050286E"/>
    <w:rsid w:val="0050723A"/>
    <w:rsid w:val="005103F4"/>
    <w:rsid w:val="00521AF1"/>
    <w:rsid w:val="00554EB7"/>
    <w:rsid w:val="0055563D"/>
    <w:rsid w:val="00566884"/>
    <w:rsid w:val="005744D6"/>
    <w:rsid w:val="00586BC4"/>
    <w:rsid w:val="00597C01"/>
    <w:rsid w:val="005B3FA7"/>
    <w:rsid w:val="005D1C7B"/>
    <w:rsid w:val="005D7244"/>
    <w:rsid w:val="005E1E9B"/>
    <w:rsid w:val="005E65A3"/>
    <w:rsid w:val="005F37B3"/>
    <w:rsid w:val="00604F11"/>
    <w:rsid w:val="00605CE2"/>
    <w:rsid w:val="006132BC"/>
    <w:rsid w:val="00621ED1"/>
    <w:rsid w:val="0068522E"/>
    <w:rsid w:val="006C6109"/>
    <w:rsid w:val="006D2873"/>
    <w:rsid w:val="006F17CE"/>
    <w:rsid w:val="006F2B5F"/>
    <w:rsid w:val="00703587"/>
    <w:rsid w:val="0076030A"/>
    <w:rsid w:val="0077219E"/>
    <w:rsid w:val="0079112D"/>
    <w:rsid w:val="007E2773"/>
    <w:rsid w:val="008635A0"/>
    <w:rsid w:val="0088126B"/>
    <w:rsid w:val="0089402C"/>
    <w:rsid w:val="00894556"/>
    <w:rsid w:val="008A2574"/>
    <w:rsid w:val="009204B1"/>
    <w:rsid w:val="00926D2F"/>
    <w:rsid w:val="00955313"/>
    <w:rsid w:val="00976737"/>
    <w:rsid w:val="00976D3E"/>
    <w:rsid w:val="00981789"/>
    <w:rsid w:val="00991B18"/>
    <w:rsid w:val="00992269"/>
    <w:rsid w:val="00993E88"/>
    <w:rsid w:val="009C5A33"/>
    <w:rsid w:val="009F3B47"/>
    <w:rsid w:val="009F565B"/>
    <w:rsid w:val="009F5A41"/>
    <w:rsid w:val="009F5A5A"/>
    <w:rsid w:val="00A17F52"/>
    <w:rsid w:val="00A30F3B"/>
    <w:rsid w:val="00A47639"/>
    <w:rsid w:val="00A56CE1"/>
    <w:rsid w:val="00A702FA"/>
    <w:rsid w:val="00A77373"/>
    <w:rsid w:val="00AB7D98"/>
    <w:rsid w:val="00AC0091"/>
    <w:rsid w:val="00B379EB"/>
    <w:rsid w:val="00B43F88"/>
    <w:rsid w:val="00BA13FB"/>
    <w:rsid w:val="00BA2058"/>
    <w:rsid w:val="00C635CB"/>
    <w:rsid w:val="00CB0928"/>
    <w:rsid w:val="00CC6D78"/>
    <w:rsid w:val="00D31E86"/>
    <w:rsid w:val="00D35852"/>
    <w:rsid w:val="00D57639"/>
    <w:rsid w:val="00D61E6F"/>
    <w:rsid w:val="00D650FA"/>
    <w:rsid w:val="00D839A4"/>
    <w:rsid w:val="00D8726E"/>
    <w:rsid w:val="00DD04AB"/>
    <w:rsid w:val="00DE5ED2"/>
    <w:rsid w:val="00E0605C"/>
    <w:rsid w:val="00E11BC9"/>
    <w:rsid w:val="00E278E0"/>
    <w:rsid w:val="00E71610"/>
    <w:rsid w:val="00E847AE"/>
    <w:rsid w:val="00EA1925"/>
    <w:rsid w:val="00EA4CE2"/>
    <w:rsid w:val="00EB051F"/>
    <w:rsid w:val="00ED4EFE"/>
    <w:rsid w:val="00F02403"/>
    <w:rsid w:val="00F05603"/>
    <w:rsid w:val="00F15BEA"/>
    <w:rsid w:val="00F776AB"/>
    <w:rsid w:val="00FA3E85"/>
    <w:rsid w:val="00FB51BF"/>
    <w:rsid w:val="00FE31FB"/>
    <w:rsid w:val="00FF6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F7B9D-83A1-4D8D-A62B-94D420D2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AB"/>
    <w:pPr>
      <w:spacing w:after="24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DD0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04AB"/>
    <w:rPr>
      <w:rFonts w:asciiTheme="majorHAnsi" w:eastAsiaTheme="majorEastAsia" w:hAnsiTheme="majorHAnsi" w:cstheme="majorBidi"/>
      <w:b/>
      <w:bCs/>
      <w:color w:val="4F81BD" w:themeColor="accent1"/>
      <w:sz w:val="26"/>
      <w:szCs w:val="26"/>
    </w:rPr>
  </w:style>
  <w:style w:type="paragraph" w:customStyle="1" w:styleId="Outline">
    <w:name w:val="Outline"/>
    <w:basedOn w:val="Heading2"/>
    <w:qFormat/>
    <w:rsid w:val="00DD04AB"/>
    <w:pPr>
      <w:keepNext w:val="0"/>
      <w:keepLines w:val="0"/>
      <w:tabs>
        <w:tab w:val="left" w:pos="360"/>
        <w:tab w:val="left" w:pos="720"/>
        <w:tab w:val="left" w:pos="1080"/>
        <w:tab w:val="left" w:pos="1440"/>
        <w:tab w:val="left" w:pos="1800"/>
        <w:tab w:val="left" w:pos="2160"/>
        <w:tab w:val="left" w:pos="2520"/>
        <w:tab w:val="left" w:pos="2880"/>
      </w:tabs>
      <w:spacing w:before="0" w:after="120"/>
    </w:pPr>
    <w:rPr>
      <w:rFonts w:ascii="Times New Roman" w:hAnsi="Times New Roman" w:cs="Times New Roman"/>
      <w:b w:val="0"/>
      <w:bCs w:val="0"/>
      <w:color w:val="auto"/>
      <w:sz w:val="24"/>
      <w:szCs w:val="24"/>
    </w:rPr>
  </w:style>
  <w:style w:type="paragraph" w:styleId="Header">
    <w:name w:val="header"/>
    <w:basedOn w:val="Normal"/>
    <w:link w:val="HeaderChar"/>
    <w:uiPriority w:val="99"/>
    <w:semiHidden/>
    <w:unhideWhenUsed/>
    <w:rsid w:val="00597C01"/>
    <w:pPr>
      <w:tabs>
        <w:tab w:val="center" w:pos="4680"/>
        <w:tab w:val="right" w:pos="9360"/>
      </w:tabs>
      <w:spacing w:after="0"/>
    </w:pPr>
  </w:style>
  <w:style w:type="character" w:customStyle="1" w:styleId="HeaderChar">
    <w:name w:val="Header Char"/>
    <w:basedOn w:val="DefaultParagraphFont"/>
    <w:link w:val="Header"/>
    <w:uiPriority w:val="99"/>
    <w:semiHidden/>
    <w:rsid w:val="00597C01"/>
    <w:rPr>
      <w:rFonts w:ascii="Times New Roman" w:hAnsi="Times New Roman"/>
      <w:sz w:val="24"/>
    </w:rPr>
  </w:style>
  <w:style w:type="paragraph" w:styleId="Footer">
    <w:name w:val="footer"/>
    <w:basedOn w:val="Normal"/>
    <w:link w:val="FooterChar"/>
    <w:uiPriority w:val="99"/>
    <w:semiHidden/>
    <w:unhideWhenUsed/>
    <w:rsid w:val="00597C01"/>
    <w:pPr>
      <w:tabs>
        <w:tab w:val="center" w:pos="4680"/>
        <w:tab w:val="right" w:pos="9360"/>
      </w:tabs>
      <w:spacing w:after="0"/>
    </w:pPr>
  </w:style>
  <w:style w:type="character" w:customStyle="1" w:styleId="FooterChar">
    <w:name w:val="Footer Char"/>
    <w:basedOn w:val="DefaultParagraphFont"/>
    <w:link w:val="Footer"/>
    <w:uiPriority w:val="99"/>
    <w:semiHidden/>
    <w:rsid w:val="00597C01"/>
    <w:rPr>
      <w:rFonts w:ascii="Times New Roman" w:hAnsi="Times New Roman"/>
      <w:sz w:val="24"/>
    </w:rPr>
  </w:style>
  <w:style w:type="character" w:customStyle="1" w:styleId="text">
    <w:name w:val="text"/>
    <w:basedOn w:val="DefaultParagraphFont"/>
    <w:rsid w:val="00E0605C"/>
  </w:style>
  <w:style w:type="character" w:customStyle="1" w:styleId="small-caps">
    <w:name w:val="small-caps"/>
    <w:basedOn w:val="DefaultParagraphFont"/>
    <w:rsid w:val="00E0605C"/>
  </w:style>
  <w:style w:type="character" w:styleId="CommentReference">
    <w:name w:val="annotation reference"/>
    <w:basedOn w:val="DefaultParagraphFont"/>
    <w:uiPriority w:val="99"/>
    <w:semiHidden/>
    <w:unhideWhenUsed/>
    <w:rsid w:val="00341C4C"/>
    <w:rPr>
      <w:sz w:val="16"/>
      <w:szCs w:val="16"/>
    </w:rPr>
  </w:style>
  <w:style w:type="paragraph" w:styleId="CommentText">
    <w:name w:val="annotation text"/>
    <w:basedOn w:val="Normal"/>
    <w:link w:val="CommentTextChar"/>
    <w:uiPriority w:val="99"/>
    <w:semiHidden/>
    <w:unhideWhenUsed/>
    <w:rsid w:val="00341C4C"/>
    <w:rPr>
      <w:sz w:val="20"/>
      <w:szCs w:val="20"/>
    </w:rPr>
  </w:style>
  <w:style w:type="character" w:customStyle="1" w:styleId="CommentTextChar">
    <w:name w:val="Comment Text Char"/>
    <w:basedOn w:val="DefaultParagraphFont"/>
    <w:link w:val="CommentText"/>
    <w:uiPriority w:val="99"/>
    <w:semiHidden/>
    <w:rsid w:val="00341C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1C4C"/>
    <w:rPr>
      <w:b/>
      <w:bCs/>
    </w:rPr>
  </w:style>
  <w:style w:type="character" w:customStyle="1" w:styleId="CommentSubjectChar">
    <w:name w:val="Comment Subject Char"/>
    <w:basedOn w:val="CommentTextChar"/>
    <w:link w:val="CommentSubject"/>
    <w:uiPriority w:val="99"/>
    <w:semiHidden/>
    <w:rsid w:val="00341C4C"/>
    <w:rPr>
      <w:rFonts w:ascii="Times New Roman" w:hAnsi="Times New Roman"/>
      <w:b/>
      <w:bCs/>
      <w:sz w:val="20"/>
      <w:szCs w:val="20"/>
    </w:rPr>
  </w:style>
  <w:style w:type="paragraph" w:styleId="BalloonText">
    <w:name w:val="Balloon Text"/>
    <w:basedOn w:val="Normal"/>
    <w:link w:val="BalloonTextChar"/>
    <w:uiPriority w:val="99"/>
    <w:semiHidden/>
    <w:unhideWhenUsed/>
    <w:rsid w:val="00341C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91BDC-EFE0-4A74-A8E5-00F9D985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Microsoft account</cp:lastModifiedBy>
  <cp:revision>4</cp:revision>
  <cp:lastPrinted>2022-01-26T20:31:00Z</cp:lastPrinted>
  <dcterms:created xsi:type="dcterms:W3CDTF">2022-01-12T23:13:00Z</dcterms:created>
  <dcterms:modified xsi:type="dcterms:W3CDTF">2022-01-26T20:44:00Z</dcterms:modified>
</cp:coreProperties>
</file>